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47408" w14:textId="77777777" w:rsidR="00667E9E" w:rsidRDefault="00667E9E" w:rsidP="00C0555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30031" w14:textId="4DE57A54" w:rsidR="00EB2992" w:rsidRPr="002B3A0F" w:rsidRDefault="009D3921" w:rsidP="002B3A0F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3921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  <w:r w:rsidR="002B3A0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B3A0F">
        <w:rPr>
          <w:rFonts w:ascii="Times New Roman" w:hAnsi="Times New Roman" w:cs="Times New Roman"/>
          <w:b/>
          <w:bCs/>
          <w:sz w:val="20"/>
          <w:szCs w:val="20"/>
        </w:rPr>
        <w:t>DLA WSZYSTKICH PAKIETÓW</w:t>
      </w:r>
    </w:p>
    <w:p w14:paraId="15A55AF2" w14:textId="258D01C1" w:rsidR="009D3921" w:rsidRDefault="009D3921" w:rsidP="00C0555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8FE3D" w14:textId="77777777" w:rsidR="00667E9E" w:rsidRDefault="00667E9E" w:rsidP="00C0555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9AF89" w14:textId="09EE86F0" w:rsidR="009D3921" w:rsidRPr="003041BB" w:rsidRDefault="009D3921" w:rsidP="00667E9E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1BB">
        <w:rPr>
          <w:rFonts w:ascii="Times New Roman" w:hAnsi="Times New Roman" w:cs="Times New Roman"/>
          <w:sz w:val="24"/>
          <w:szCs w:val="24"/>
        </w:rPr>
        <w:t>Opis przedmiotu zamówienia dotyczący asortymentu w poszczególnych pakietach z</w:t>
      </w:r>
      <w:r w:rsidR="009F56FA">
        <w:rPr>
          <w:rFonts w:ascii="Times New Roman" w:hAnsi="Times New Roman" w:cs="Times New Roman"/>
          <w:sz w:val="24"/>
          <w:szCs w:val="24"/>
        </w:rPr>
        <w:t>o</w:t>
      </w:r>
      <w:r w:rsidRPr="003041BB">
        <w:rPr>
          <w:rFonts w:ascii="Times New Roman" w:hAnsi="Times New Roman" w:cs="Times New Roman"/>
          <w:sz w:val="24"/>
          <w:szCs w:val="24"/>
        </w:rPr>
        <w:t xml:space="preserve">stał zawarty w formularzach ofertowych (Pakiety) - </w:t>
      </w:r>
      <w:r w:rsidRPr="003041BB">
        <w:rPr>
          <w:rFonts w:ascii="Times New Roman" w:hAnsi="Times New Roman" w:cs="Times New Roman"/>
          <w:i/>
          <w:iCs/>
          <w:sz w:val="24"/>
          <w:szCs w:val="24"/>
        </w:rPr>
        <w:t>Załącznik nr 2 do SIWZ.</w:t>
      </w:r>
    </w:p>
    <w:p w14:paraId="0DFBE2B7" w14:textId="2D8EEED1" w:rsidR="009D3921" w:rsidRPr="009D3921" w:rsidRDefault="009D3921" w:rsidP="00667E9E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Ponadto:</w:t>
      </w:r>
    </w:p>
    <w:p w14:paraId="5F6C8CEF" w14:textId="44C1BC8E" w:rsidR="009D3921" w:rsidRDefault="009D3921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D3921">
        <w:rPr>
          <w:rFonts w:ascii="Times New Roman" w:hAnsi="Times New Roman" w:cs="Times New Roman"/>
          <w:sz w:val="24"/>
          <w:szCs w:val="24"/>
        </w:rPr>
        <w:t xml:space="preserve">Przedmiotem </w:t>
      </w:r>
      <w:r>
        <w:rPr>
          <w:rFonts w:ascii="Times New Roman" w:hAnsi="Times New Roman" w:cs="Times New Roman"/>
          <w:sz w:val="24"/>
          <w:szCs w:val="24"/>
        </w:rPr>
        <w:t>zamówienia jest dostawa artykułów spożywczych powszechnie dostępnych o ustalonych standardach jakościowych.</w:t>
      </w:r>
    </w:p>
    <w:p w14:paraId="68B1CC01" w14:textId="5F619C03" w:rsidR="005619D9" w:rsidRPr="003041BB" w:rsidRDefault="005619D9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41BB">
        <w:rPr>
          <w:rFonts w:ascii="Times New Roman" w:hAnsi="Times New Roman" w:cs="Times New Roman"/>
          <w:sz w:val="24"/>
          <w:szCs w:val="24"/>
        </w:rPr>
        <w:t xml:space="preserve">Przedmiot zamówienia realizowany będzie sukcesywnie – według zapotrzebowania Zamawiającego </w:t>
      </w:r>
      <w:r w:rsidR="002B3A0F" w:rsidRPr="003041BB">
        <w:rPr>
          <w:rFonts w:ascii="Times New Roman" w:hAnsi="Times New Roman" w:cs="Times New Roman"/>
          <w:sz w:val="24"/>
          <w:szCs w:val="24"/>
        </w:rPr>
        <w:t>w</w:t>
      </w:r>
      <w:r w:rsidRPr="003041BB">
        <w:rPr>
          <w:rFonts w:ascii="Times New Roman" w:hAnsi="Times New Roman" w:cs="Times New Roman"/>
          <w:sz w:val="24"/>
          <w:szCs w:val="24"/>
        </w:rPr>
        <w:t xml:space="preserve"> dni robocze od poniedziałku do piątku (z wyjątkiem dni ustawowo wolnych od pracy) w terminie 1 dnia od złożenia zamówienia. Artykuły spożywcze będą dostarczane w ilości zgodnej z zamówieniami częściowymi składanymi przez osoby upoważnione telefonicznie lub pisemnie najpóźniej do godz. 14:00 dnia poprzedzającego dostawę</w:t>
      </w:r>
      <w:bookmarkEnd w:id="0"/>
      <w:r w:rsidRPr="003041BB">
        <w:rPr>
          <w:rFonts w:ascii="Times New Roman" w:hAnsi="Times New Roman" w:cs="Times New Roman"/>
          <w:sz w:val="24"/>
          <w:szCs w:val="24"/>
        </w:rPr>
        <w:t xml:space="preserve"> wg cen określonych w formularzu ofertowym stanowiącym </w:t>
      </w:r>
      <w:r w:rsidRPr="003041BB">
        <w:rPr>
          <w:rFonts w:ascii="Times New Roman" w:hAnsi="Times New Roman" w:cs="Times New Roman"/>
          <w:i/>
          <w:iCs/>
          <w:sz w:val="24"/>
          <w:szCs w:val="24"/>
        </w:rPr>
        <w:t>załącznik</w:t>
      </w:r>
      <w:r w:rsidR="003041BB" w:rsidRPr="003041BB">
        <w:rPr>
          <w:rFonts w:ascii="Times New Roman" w:hAnsi="Times New Roman" w:cs="Times New Roman"/>
          <w:i/>
          <w:iCs/>
          <w:sz w:val="24"/>
          <w:szCs w:val="24"/>
        </w:rPr>
        <w:t xml:space="preserve"> nr</w:t>
      </w:r>
      <w:r w:rsidRPr="003041BB"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 w:rsidR="003041BB" w:rsidRPr="003041BB">
        <w:rPr>
          <w:rFonts w:ascii="Times New Roman" w:hAnsi="Times New Roman" w:cs="Times New Roman"/>
          <w:i/>
          <w:iCs/>
          <w:sz w:val="24"/>
          <w:szCs w:val="24"/>
        </w:rPr>
        <w:t xml:space="preserve"> do SIWZ</w:t>
      </w:r>
      <w:r w:rsidR="003041BB" w:rsidRPr="003041BB">
        <w:rPr>
          <w:rFonts w:ascii="Times New Roman" w:hAnsi="Times New Roman" w:cs="Times New Roman"/>
          <w:sz w:val="24"/>
          <w:szCs w:val="24"/>
        </w:rPr>
        <w:t xml:space="preserve"> </w:t>
      </w:r>
      <w:r w:rsidRPr="003041BB">
        <w:rPr>
          <w:rFonts w:ascii="Times New Roman" w:hAnsi="Times New Roman" w:cs="Times New Roman"/>
          <w:sz w:val="24"/>
          <w:szCs w:val="24"/>
        </w:rPr>
        <w:t>dla poszczególnych pakietów.</w:t>
      </w:r>
      <w:r w:rsidR="00A404CD" w:rsidRPr="003041BB">
        <w:rPr>
          <w:rFonts w:ascii="Times New Roman" w:hAnsi="Times New Roman" w:cs="Times New Roman"/>
          <w:sz w:val="24"/>
          <w:szCs w:val="24"/>
        </w:rPr>
        <w:t xml:space="preserve"> W szczególnych przypadkach, w</w:t>
      </w:r>
      <w:r w:rsidR="0078765A" w:rsidRPr="003041BB">
        <w:rPr>
          <w:rFonts w:ascii="Times New Roman" w:hAnsi="Times New Roman" w:cs="Times New Roman"/>
          <w:sz w:val="24"/>
          <w:szCs w:val="24"/>
        </w:rPr>
        <w:t>y</w:t>
      </w:r>
      <w:r w:rsidR="00A404CD" w:rsidRPr="003041BB">
        <w:rPr>
          <w:rFonts w:ascii="Times New Roman" w:hAnsi="Times New Roman" w:cs="Times New Roman"/>
          <w:sz w:val="24"/>
          <w:szCs w:val="24"/>
        </w:rPr>
        <w:t>nikających</w:t>
      </w:r>
      <w:r w:rsidR="009F56FA">
        <w:rPr>
          <w:rFonts w:ascii="Times New Roman" w:hAnsi="Times New Roman" w:cs="Times New Roman"/>
          <w:sz w:val="24"/>
          <w:szCs w:val="24"/>
        </w:rPr>
        <w:br/>
      </w:r>
      <w:r w:rsidR="00A404CD" w:rsidRPr="003041BB">
        <w:rPr>
          <w:rFonts w:ascii="Times New Roman" w:hAnsi="Times New Roman" w:cs="Times New Roman"/>
          <w:sz w:val="24"/>
          <w:szCs w:val="24"/>
        </w:rPr>
        <w:t>z potrzeb Zamawiającego, Wykonawca winien przyjąć doraźne zamówienie w trybie pilnej realizacji.</w:t>
      </w:r>
    </w:p>
    <w:p w14:paraId="6340354D" w14:textId="25CB459A" w:rsidR="005619D9" w:rsidRPr="003041BB" w:rsidRDefault="005619D9" w:rsidP="00667E9E">
      <w:pPr>
        <w:pStyle w:val="Bezodstpw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041BB">
        <w:rPr>
          <w:rFonts w:ascii="Times New Roman" w:hAnsi="Times New Roman" w:cs="Times New Roman"/>
          <w:sz w:val="24"/>
          <w:szCs w:val="24"/>
        </w:rPr>
        <w:t>Miejscem wykonania zamówienia będzie:</w:t>
      </w:r>
    </w:p>
    <w:p w14:paraId="0239E3D0" w14:textId="18A9746C" w:rsidR="005619D9" w:rsidRPr="003041BB" w:rsidRDefault="005619D9" w:rsidP="00667E9E">
      <w:pPr>
        <w:pStyle w:val="Bezodstpw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1BB">
        <w:rPr>
          <w:rFonts w:ascii="Times New Roman" w:hAnsi="Times New Roman" w:cs="Times New Roman"/>
          <w:b/>
          <w:bCs/>
          <w:sz w:val="24"/>
          <w:szCs w:val="24"/>
        </w:rPr>
        <w:t>Dom Dziennego Pobytu</w:t>
      </w:r>
    </w:p>
    <w:p w14:paraId="37E41DB7" w14:textId="70473833" w:rsidR="005619D9" w:rsidRPr="003041BB" w:rsidRDefault="005619D9" w:rsidP="00667E9E">
      <w:pPr>
        <w:pStyle w:val="Bezodstpw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1BB">
        <w:rPr>
          <w:rFonts w:ascii="Times New Roman" w:hAnsi="Times New Roman" w:cs="Times New Roman"/>
          <w:b/>
          <w:bCs/>
          <w:sz w:val="24"/>
          <w:szCs w:val="24"/>
        </w:rPr>
        <w:t>ul. Mickiewicza 19</w:t>
      </w:r>
    </w:p>
    <w:p w14:paraId="762180D4" w14:textId="55D749D5" w:rsidR="005619D9" w:rsidRPr="003041BB" w:rsidRDefault="005619D9" w:rsidP="00667E9E">
      <w:pPr>
        <w:pStyle w:val="Bezodstpw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1BB">
        <w:rPr>
          <w:rFonts w:ascii="Times New Roman" w:hAnsi="Times New Roman" w:cs="Times New Roman"/>
          <w:b/>
          <w:bCs/>
          <w:sz w:val="24"/>
          <w:szCs w:val="24"/>
        </w:rPr>
        <w:t>43-502 Czechowice-Dziedzice</w:t>
      </w:r>
    </w:p>
    <w:p w14:paraId="010B0641" w14:textId="384AE191" w:rsidR="009D3921" w:rsidRDefault="009D3921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</w:t>
      </w:r>
      <w:r w:rsidR="00A623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wiający zamawiać będzie produkty</w:t>
      </w:r>
      <w:r w:rsidR="00A62326">
        <w:rPr>
          <w:rFonts w:ascii="Times New Roman" w:hAnsi="Times New Roman" w:cs="Times New Roman"/>
          <w:sz w:val="24"/>
          <w:szCs w:val="24"/>
        </w:rPr>
        <w:t xml:space="preserve">, które wymienione zostały w </w:t>
      </w:r>
      <w:r w:rsidR="00A62326" w:rsidRPr="003041BB">
        <w:rPr>
          <w:rFonts w:ascii="Times New Roman" w:hAnsi="Times New Roman" w:cs="Times New Roman"/>
          <w:i/>
          <w:iCs/>
          <w:sz w:val="24"/>
          <w:szCs w:val="24"/>
        </w:rPr>
        <w:t>załącznik</w:t>
      </w:r>
      <w:r w:rsidR="003041BB" w:rsidRPr="003041BB">
        <w:rPr>
          <w:rFonts w:ascii="Times New Roman" w:hAnsi="Times New Roman" w:cs="Times New Roman"/>
          <w:i/>
          <w:iCs/>
          <w:sz w:val="24"/>
          <w:szCs w:val="24"/>
        </w:rPr>
        <w:t>u nr 2</w:t>
      </w:r>
      <w:r w:rsidR="00A62326" w:rsidRPr="003041BB">
        <w:rPr>
          <w:rFonts w:ascii="Times New Roman" w:hAnsi="Times New Roman" w:cs="Times New Roman"/>
          <w:i/>
          <w:iCs/>
          <w:sz w:val="24"/>
          <w:szCs w:val="24"/>
        </w:rPr>
        <w:t xml:space="preserve"> do SIWZ</w:t>
      </w:r>
      <w:r w:rsidR="00A62326">
        <w:rPr>
          <w:rFonts w:ascii="Times New Roman" w:hAnsi="Times New Roman" w:cs="Times New Roman"/>
          <w:sz w:val="24"/>
          <w:szCs w:val="24"/>
        </w:rPr>
        <w:t xml:space="preserve"> (formularze oferty). Ilekroć w opisie przedmiotu zamówienia wskazano konkretną markę produktu lub nazwy wskazującej na producenta danego produktu, rozumie się przez to produkt przykładowy, a Zamawiający dopuszcza złożenie oferty równoważnej (produkt równoważny), o innej nazwie pod warunkiem, że:</w:t>
      </w:r>
    </w:p>
    <w:p w14:paraId="4DEA083A" w14:textId="788EEAED" w:rsidR="00A62326" w:rsidRDefault="00A62326" w:rsidP="00667E9E">
      <w:pPr>
        <w:pStyle w:val="Bezodstpw"/>
        <w:numPr>
          <w:ilvl w:val="0"/>
          <w:numId w:val="3"/>
        </w:numPr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Posiadać one będą te same walory smakowe i właściwości, co produkty podane przykładowo,</w:t>
      </w:r>
    </w:p>
    <w:p w14:paraId="1DD7796A" w14:textId="1E56CAF7" w:rsidR="00A62326" w:rsidRDefault="00A62326" w:rsidP="00667E9E">
      <w:pPr>
        <w:pStyle w:val="Bezodstpw"/>
        <w:numPr>
          <w:ilvl w:val="0"/>
          <w:numId w:val="3"/>
        </w:numPr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Gramatura oferowanego produktu równoważnego nie może być niższa niż gramatura produkt</w:t>
      </w:r>
      <w:r w:rsidR="0078765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wskazanego w formularzu ofertowym,</w:t>
      </w:r>
    </w:p>
    <w:p w14:paraId="1CBD5F97" w14:textId="78E2746E" w:rsidR="00A62326" w:rsidRDefault="00A62326" w:rsidP="00667E9E">
      <w:pPr>
        <w:pStyle w:val="Bezodstpw"/>
        <w:numPr>
          <w:ilvl w:val="0"/>
          <w:numId w:val="3"/>
        </w:numPr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Produkty równoważne muszą zawierać w swoim składzie przynajmniej te same surowce użyte do produkcji, co wyroby wskazane w formularzu ofertowym</w:t>
      </w:r>
      <w:r w:rsidR="0078765A">
        <w:rPr>
          <w:rFonts w:ascii="Times New Roman" w:hAnsi="Times New Roman" w:cs="Times New Roman"/>
          <w:sz w:val="24"/>
          <w:szCs w:val="24"/>
        </w:rPr>
        <w:t>.</w:t>
      </w:r>
    </w:p>
    <w:p w14:paraId="35713F80" w14:textId="26D25291" w:rsidR="00A62326" w:rsidRDefault="00A62326" w:rsidP="009F56FA">
      <w:pPr>
        <w:pStyle w:val="Bezodstpw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przypadkach, o których mowa powyżej, Wykonawca musi jednoznacznie zaznaczyć w ofercie jakiego produktu dotyczy oferta równoważna – co proponuje Wykonawca jako produkt równoważny. Ponadto produkt należy opisać w taki sposób, aby potwierdzić, że oferowany</w:t>
      </w:r>
      <w:r w:rsidR="00FB1AE4">
        <w:rPr>
          <w:rFonts w:ascii="Times New Roman" w:hAnsi="Times New Roman" w:cs="Times New Roman"/>
          <w:sz w:val="24"/>
          <w:szCs w:val="24"/>
        </w:rPr>
        <w:t xml:space="preserve"> produkt równoważny spełnia wymogi Zamawiającego.</w:t>
      </w:r>
    </w:p>
    <w:p w14:paraId="5D244537" w14:textId="77777777" w:rsidR="00D534E9" w:rsidRDefault="00FB1AE4" w:rsidP="00D534E9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 się z</w:t>
      </w:r>
      <w:r w:rsidR="007876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mianę zaoferowanego produktu na inny – równoważny, w przypadku wycofania danego produktu z rynku lub gdy stanie się on trudno dostępny na rynku, pod warunkiem wykazania tych okoliczności przez Wykonawcę.</w:t>
      </w:r>
    </w:p>
    <w:p w14:paraId="08D2A35D" w14:textId="6A7672F0" w:rsidR="00FB1AE4" w:rsidRPr="009F56FA" w:rsidRDefault="00FB1AE4" w:rsidP="00D534E9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56FA">
        <w:rPr>
          <w:rFonts w:ascii="Times New Roman" w:hAnsi="Times New Roman" w:cs="Times New Roman"/>
          <w:sz w:val="24"/>
          <w:szCs w:val="24"/>
        </w:rPr>
        <w:t xml:space="preserve">Podane w formularzu ofertowym ilości produktów stanowią szacunkowe zapotrzebowanie, jakie Zamawiający przewiduje zakupić w okresie obowiązywania umowy. Z tytułu niezrealizowania </w:t>
      </w:r>
      <w:r w:rsidR="00C05552" w:rsidRPr="009F56FA">
        <w:rPr>
          <w:rFonts w:ascii="Times New Roman" w:hAnsi="Times New Roman" w:cs="Times New Roman"/>
          <w:sz w:val="24"/>
          <w:szCs w:val="24"/>
        </w:rPr>
        <w:t>wskazanych w formularzu ofertowym ilości, Wykonawcy nie będą przysługiwały roszczenia wobec Zamawiającego. Zamawiający może dokonać zmiany w ilości asortymentowej określonej w przedmiocie zamówienia</w:t>
      </w:r>
      <w:r w:rsidR="00FA34E6" w:rsidRPr="009F56FA">
        <w:rPr>
          <w:rFonts w:ascii="Times New Roman" w:hAnsi="Times New Roman" w:cs="Times New Roman"/>
          <w:sz w:val="24"/>
          <w:szCs w:val="24"/>
        </w:rPr>
        <w:br/>
      </w:r>
      <w:r w:rsidR="00C05552" w:rsidRPr="009F56FA">
        <w:rPr>
          <w:rFonts w:ascii="Times New Roman" w:hAnsi="Times New Roman" w:cs="Times New Roman"/>
          <w:sz w:val="24"/>
          <w:szCs w:val="24"/>
        </w:rPr>
        <w:t>w ramach limitu finansowego. Szczegółowa ilość zamawianych artykułów będzie określana każdorazowo jednostkowymi zamówieniami.</w:t>
      </w:r>
    </w:p>
    <w:p w14:paraId="53A59812" w14:textId="18AD1F4F" w:rsidR="00C05552" w:rsidRDefault="00C05552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52">
        <w:rPr>
          <w:rFonts w:ascii="Times New Roman" w:hAnsi="Times New Roman" w:cs="Times New Roman"/>
          <w:sz w:val="24"/>
          <w:szCs w:val="24"/>
        </w:rPr>
        <w:lastRenderedPageBreak/>
        <w:t>Żywność</w:t>
      </w:r>
      <w:r>
        <w:rPr>
          <w:rFonts w:ascii="Times New Roman" w:hAnsi="Times New Roman" w:cs="Times New Roman"/>
          <w:sz w:val="24"/>
          <w:szCs w:val="24"/>
        </w:rPr>
        <w:t xml:space="preserve"> będąca przedmiotem zamówienia musi odpowiadać warunko</w:t>
      </w:r>
      <w:r w:rsidR="00AB336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jakościowym zgodnym z obowiązującymi atestami, prawem żywnościowym </w:t>
      </w:r>
      <w:r w:rsidR="008B560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raz obowiązującymi zasadami GMP/GHP systemu HACCP.</w:t>
      </w:r>
    </w:p>
    <w:p w14:paraId="494A00A6" w14:textId="70653F95" w:rsidR="00C05552" w:rsidRDefault="00AB336A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udziela Zamawiającemu gwarancji jakości zdrowotnej i trwałości dostarczonej żywności do daty minimalnej trwałości lub terminu przydatności do spożycia określonych na czytelnych etykietach. Zamawiający wymaga, aby dostarczane produkty posiadały co najmniej termin przydatności do spożycia określony</w:t>
      </w:r>
      <w:r w:rsidR="003041B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formularzach ofertowych osobno dla każdego produktu.</w:t>
      </w:r>
    </w:p>
    <w:p w14:paraId="29786D4A" w14:textId="237ED077" w:rsidR="007D46C8" w:rsidRPr="007D46C8" w:rsidRDefault="007D46C8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Dostarczane produkty powinny być w zamkniętych, nieuszkodzonych opakowaniach, które będą posiadać nadrukowaną informację o nazwie artykułu spożywczego oraz jego składzie oraz gramaturze/litrażu.</w:t>
      </w:r>
    </w:p>
    <w:p w14:paraId="6FA5F28E" w14:textId="33CD7C0C" w:rsidR="000258DE" w:rsidRDefault="000258DE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Dostarczana żywność musi być oznakowana widocznym, czytelnym i nieusuwalnym kodem identyfikacyjnym oraz terminem przydatności, umożliwiającym identyfikację artykułu spożywczego z danej partii produkcyjnej, nadanym przez producenta</w:t>
      </w:r>
      <w:r w:rsidR="003041B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umożliwiające ich identyfikowalność, zgodnie z obowiązującymi w tym zakresie przepisami prawa żywnościowego.</w:t>
      </w:r>
    </w:p>
    <w:p w14:paraId="1AA15DA6" w14:textId="16510ADF" w:rsidR="000258DE" w:rsidRDefault="000258DE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otrzymania żywności o niewłaściwej jakości zdrowotnej czy handlowej Zamawiającym odmówi przyjęcia i zgłosi niezwłocznie reklamację osobiście lub telefonicznie w dniu dostawy.</w:t>
      </w:r>
    </w:p>
    <w:p w14:paraId="3E1ABDCA" w14:textId="55063027" w:rsidR="000258DE" w:rsidRDefault="000258DE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odebrać i/lub wymienić żywność nie spełniającą wymagań jakościowych na wolną od wad max do 5 godzin od momentu zgłoszenia i na własny koszt.</w:t>
      </w:r>
    </w:p>
    <w:p w14:paraId="69721A70" w14:textId="5B1939A5" w:rsidR="000258DE" w:rsidRDefault="000258DE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ilościowo-jakościowy dostarczanej żywności,</w:t>
      </w:r>
      <w:r w:rsidR="005619D9">
        <w:rPr>
          <w:rFonts w:ascii="Times New Roman" w:hAnsi="Times New Roman" w:cs="Times New Roman"/>
          <w:sz w:val="24"/>
          <w:szCs w:val="24"/>
        </w:rPr>
        <w:t xml:space="preserve"> każdorazowo</w:t>
      </w:r>
      <w:r>
        <w:rPr>
          <w:rFonts w:ascii="Times New Roman" w:hAnsi="Times New Roman" w:cs="Times New Roman"/>
          <w:sz w:val="24"/>
          <w:szCs w:val="24"/>
        </w:rPr>
        <w:t xml:space="preserve"> będzie potwierdzany przez upoważnionego pracownika Zamawiającego.</w:t>
      </w:r>
    </w:p>
    <w:p w14:paraId="71C55D15" w14:textId="6C0FEA38" w:rsidR="005619D9" w:rsidRDefault="005619D9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Środek transportu, którym Wykonawca będzie dostarczać artykuły spożywcze musi spełniać </w:t>
      </w:r>
      <w:r w:rsidR="00A404CD">
        <w:rPr>
          <w:rFonts w:ascii="Times New Roman" w:hAnsi="Times New Roman" w:cs="Times New Roman"/>
          <w:sz w:val="24"/>
          <w:szCs w:val="24"/>
        </w:rPr>
        <w:t>warunki zgodne z zasadami GMP/GHP – dopuszczenie  środka transportu przez Państwowego Powiatowego Inspektora Sanitarnego (PPIS) do przewozu żywności.</w:t>
      </w:r>
    </w:p>
    <w:p w14:paraId="399947D4" w14:textId="56491248" w:rsidR="00A404CD" w:rsidRDefault="00A404CD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Dysponenci i kierowcy powinni posiadać aktualne świadectwa zdrowia, decyzje sanitarne na środki transportu oraz czystą odzież ochronną.</w:t>
      </w:r>
    </w:p>
    <w:p w14:paraId="4C4F3137" w14:textId="4DDEE0A5" w:rsidR="00A404CD" w:rsidRDefault="00A404CD" w:rsidP="00667E9E">
      <w:pPr>
        <w:pStyle w:val="Bezodstpw"/>
        <w:numPr>
          <w:ilvl w:val="0"/>
          <w:numId w:val="2"/>
        </w:numPr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dostawy oraz dostarczane artykuły spożywcze muszą być zgodne z wszystkimi wymaganiami prawa żywnościowego:</w:t>
      </w:r>
    </w:p>
    <w:p w14:paraId="7A5CF93F" w14:textId="46C92763" w:rsidR="00A404CD" w:rsidRDefault="00A404CD" w:rsidP="00667E9E">
      <w:pPr>
        <w:pStyle w:val="Bezodstpw"/>
        <w:numPr>
          <w:ilvl w:val="0"/>
          <w:numId w:val="5"/>
        </w:numPr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(WE) nr 178/2002 Parlamentu Europejskiego i Rady z dnia 28 stycznia 2002 r. ustalające ogólne zasady i wymagania prawa żywnościowego, powołujące Europejski Urząd ds. Bezpieczeństwa Żywności oraz ustanawiające procedury w zakresie bezpieczeństwa żywności (Dz. Urz. WE L 31 z 1.02.2002, str. 1; Dz. Urz. UE Polskie wydanie specjalne, rozdz. 15, t. 6, str. 463),</w:t>
      </w:r>
    </w:p>
    <w:p w14:paraId="2DF8E1B3" w14:textId="1EE3C3DB" w:rsidR="00A404CD" w:rsidRDefault="00A404CD" w:rsidP="00667E9E">
      <w:pPr>
        <w:pStyle w:val="Bezodstpw"/>
        <w:numPr>
          <w:ilvl w:val="0"/>
          <w:numId w:val="5"/>
        </w:numPr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WE nr 852/2004 Parlamentu Europejskiego i Rady z dnia 29 kwietnia 2004 r. w s</w:t>
      </w:r>
      <w:r w:rsidR="00136A8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rawie higieny </w:t>
      </w:r>
      <w:r w:rsidR="00136A82">
        <w:rPr>
          <w:rFonts w:ascii="Times New Roman" w:hAnsi="Times New Roman" w:cs="Times New Roman"/>
          <w:sz w:val="24"/>
          <w:szCs w:val="24"/>
        </w:rPr>
        <w:t>środków spożywczych,</w:t>
      </w:r>
    </w:p>
    <w:p w14:paraId="22DD5A17" w14:textId="7D32CB22" w:rsidR="00136A82" w:rsidRDefault="00136A82" w:rsidP="00667E9E">
      <w:pPr>
        <w:pStyle w:val="Bezodstpw"/>
        <w:numPr>
          <w:ilvl w:val="0"/>
          <w:numId w:val="5"/>
        </w:numPr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akty wykonawcze obowiązujące w zakresie nieregulowanym</w:t>
      </w:r>
      <w:r w:rsidR="003041B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rozporządzeniu 852/2004</w:t>
      </w:r>
    </w:p>
    <w:p w14:paraId="6F1AE9BD" w14:textId="77D5C3F4" w:rsidR="00136A82" w:rsidRPr="00C05552" w:rsidRDefault="00136A82" w:rsidP="00667E9E">
      <w:pPr>
        <w:pStyle w:val="Bezodstpw"/>
        <w:numPr>
          <w:ilvl w:val="0"/>
          <w:numId w:val="5"/>
        </w:numPr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25 sierpnia 2006 r. o bezpieczeństwie żywności i żywienia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2019 r., poz. 1252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wraz z aktami wykonawczymi do tej ustawy.</w:t>
      </w:r>
    </w:p>
    <w:sectPr w:rsidR="00136A82" w:rsidRPr="00C055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4C25C" w14:textId="77777777" w:rsidR="003041BB" w:rsidRDefault="003041BB" w:rsidP="003041BB">
      <w:pPr>
        <w:spacing w:after="0" w:line="240" w:lineRule="auto"/>
      </w:pPr>
      <w:r>
        <w:separator/>
      </w:r>
    </w:p>
  </w:endnote>
  <w:endnote w:type="continuationSeparator" w:id="0">
    <w:p w14:paraId="5FAD2127" w14:textId="77777777" w:rsidR="003041BB" w:rsidRDefault="003041BB" w:rsidP="0030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4BCEA" w14:textId="77777777" w:rsidR="003041BB" w:rsidRDefault="003041BB" w:rsidP="003041BB">
      <w:pPr>
        <w:spacing w:after="0" w:line="240" w:lineRule="auto"/>
      </w:pPr>
      <w:r>
        <w:separator/>
      </w:r>
    </w:p>
  </w:footnote>
  <w:footnote w:type="continuationSeparator" w:id="0">
    <w:p w14:paraId="4FBAB7E2" w14:textId="77777777" w:rsidR="003041BB" w:rsidRDefault="003041BB" w:rsidP="00304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5D8B4" w14:textId="796C3CE8" w:rsidR="003041BB" w:rsidRPr="003041BB" w:rsidRDefault="003041BB" w:rsidP="003041BB">
    <w:pPr>
      <w:pStyle w:val="Bezodstpw"/>
      <w:jc w:val="right"/>
      <w:rPr>
        <w:rFonts w:ascii="Times New Roman" w:hAnsi="Times New Roman" w:cs="Times New Roman"/>
        <w:i/>
        <w:iCs/>
        <w:sz w:val="24"/>
        <w:szCs w:val="24"/>
      </w:rPr>
    </w:pPr>
    <w:r w:rsidRPr="009D3921">
      <w:rPr>
        <w:rFonts w:ascii="Times New Roman" w:hAnsi="Times New Roman" w:cs="Times New Roman"/>
        <w:i/>
        <w:iCs/>
        <w:sz w:val="24"/>
        <w:szCs w:val="24"/>
      </w:rPr>
      <w:t>Załącznik nr 1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44F5"/>
    <w:multiLevelType w:val="hybridMultilevel"/>
    <w:tmpl w:val="52724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B516F"/>
    <w:multiLevelType w:val="hybridMultilevel"/>
    <w:tmpl w:val="B73E4A50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A9364A"/>
    <w:multiLevelType w:val="hybridMultilevel"/>
    <w:tmpl w:val="F52889D4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C1271D"/>
    <w:multiLevelType w:val="hybridMultilevel"/>
    <w:tmpl w:val="8F4CC5C2"/>
    <w:lvl w:ilvl="0" w:tplc="4CB0531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652B52"/>
    <w:multiLevelType w:val="hybridMultilevel"/>
    <w:tmpl w:val="751C5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C"/>
    <w:rsid w:val="000258DE"/>
    <w:rsid w:val="000D5B8C"/>
    <w:rsid w:val="00136A82"/>
    <w:rsid w:val="001E6404"/>
    <w:rsid w:val="002B3A0F"/>
    <w:rsid w:val="003041BB"/>
    <w:rsid w:val="00430FB4"/>
    <w:rsid w:val="005619D9"/>
    <w:rsid w:val="00667E9E"/>
    <w:rsid w:val="0078765A"/>
    <w:rsid w:val="007A3F0C"/>
    <w:rsid w:val="007D46C8"/>
    <w:rsid w:val="008B5606"/>
    <w:rsid w:val="009C7F44"/>
    <w:rsid w:val="009D3921"/>
    <w:rsid w:val="009F56FA"/>
    <w:rsid w:val="00A404CD"/>
    <w:rsid w:val="00A62326"/>
    <w:rsid w:val="00AB336A"/>
    <w:rsid w:val="00C05552"/>
    <w:rsid w:val="00D534E9"/>
    <w:rsid w:val="00D67652"/>
    <w:rsid w:val="00FA34E6"/>
    <w:rsid w:val="00FB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113D"/>
  <w15:chartTrackingRefBased/>
  <w15:docId w15:val="{803BAE40-3134-4A03-A408-C05BAEE6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392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04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1BB"/>
  </w:style>
  <w:style w:type="paragraph" w:styleId="Stopka">
    <w:name w:val="footer"/>
    <w:basedOn w:val="Normalny"/>
    <w:link w:val="StopkaZnak"/>
    <w:uiPriority w:val="99"/>
    <w:unhideWhenUsed/>
    <w:rsid w:val="00304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F598D-D8FC-4320-B673-DDBC8682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</dc:creator>
  <cp:keywords/>
  <dc:description/>
  <cp:lastModifiedBy>Kubica Agnieszka</cp:lastModifiedBy>
  <cp:revision>12</cp:revision>
  <dcterms:created xsi:type="dcterms:W3CDTF">2019-11-09T09:45:00Z</dcterms:created>
  <dcterms:modified xsi:type="dcterms:W3CDTF">2019-11-25T14:23:00Z</dcterms:modified>
</cp:coreProperties>
</file>